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544ABFA4" w:rsidP="2BAEFED3" w:rsidRDefault="544ABFA4" w14:paraId="28823757" w14:textId="222CA6CE">
      <w:pPr>
        <w:pStyle w:val="ListParagraph"/>
        <w:ind w:left="720"/>
        <w:jc w:val="center"/>
      </w:pPr>
      <w:r w:rsidR="544ABFA4">
        <w:rPr/>
        <w:t>Crater Regional Water &amp; Wastewater Meeting</w:t>
      </w:r>
    </w:p>
    <w:p w:rsidR="544ABFA4" w:rsidP="2BAEFED3" w:rsidRDefault="544ABFA4" w14:paraId="027D5693" w14:textId="2AE1E12E">
      <w:pPr>
        <w:pStyle w:val="ListParagraph"/>
        <w:ind w:left="720"/>
        <w:jc w:val="center"/>
      </w:pPr>
      <w:r w:rsidR="544ABFA4">
        <w:rPr/>
        <w:t>6/20/24</w:t>
      </w:r>
    </w:p>
    <w:p w:rsidR="544ABFA4" w:rsidP="2BAEFED3" w:rsidRDefault="544ABFA4" w14:paraId="6A8BB5AF" w14:textId="65635AF3">
      <w:pPr>
        <w:pStyle w:val="ListParagraph"/>
        <w:ind w:left="720"/>
        <w:jc w:val="center"/>
      </w:pPr>
      <w:r w:rsidR="544ABFA4">
        <w:rPr/>
        <w:t>12:00pm – 2:00pm</w:t>
      </w:r>
    </w:p>
    <w:p w:rsidR="2BAEFED3" w:rsidP="2BAEFED3" w:rsidRDefault="2BAEFED3" w14:paraId="3BB6BDF3" w14:textId="54EB9912">
      <w:pPr>
        <w:pStyle w:val="ListParagraph"/>
        <w:ind w:left="720"/>
      </w:pPr>
    </w:p>
    <w:p xmlns:wp14="http://schemas.microsoft.com/office/word/2010/wordml" w:rsidP="720106CF" wp14:paraId="2C078E63" wp14:textId="40D95405">
      <w:pPr>
        <w:pStyle w:val="ListParagraph"/>
        <w:numPr>
          <w:ilvl w:val="0"/>
          <w:numId w:val="1"/>
        </w:numPr>
        <w:rPr/>
      </w:pPr>
      <w:r w:rsidR="70336C67">
        <w:rPr/>
        <w:t>Welcome and Introductions</w:t>
      </w:r>
    </w:p>
    <w:p w:rsidR="70336C67" w:rsidP="720106CF" w:rsidRDefault="70336C67" w14:paraId="4B1E6C2D" w14:textId="5A45AB27">
      <w:pPr>
        <w:pStyle w:val="ListParagraph"/>
        <w:numPr>
          <w:ilvl w:val="0"/>
          <w:numId w:val="1"/>
        </w:numPr>
        <w:rPr/>
      </w:pPr>
      <w:r w:rsidR="70336C67">
        <w:rPr/>
        <w:t>Purpose of the Study</w:t>
      </w:r>
    </w:p>
    <w:p w:rsidR="71FA0100" w:rsidP="720106CF" w:rsidRDefault="71FA0100" w14:paraId="7193ADD5" w14:textId="716016D6">
      <w:pPr>
        <w:pStyle w:val="ListParagraph"/>
        <w:numPr>
          <w:ilvl w:val="1"/>
          <w:numId w:val="1"/>
        </w:numPr>
        <w:rPr/>
      </w:pPr>
      <w:r w:rsidR="71FA0100">
        <w:rPr/>
        <w:t xml:space="preserve">PDC is focusing on regional cooperation, </w:t>
      </w:r>
      <w:r w:rsidR="71FA0100">
        <w:rPr/>
        <w:t>identifying</w:t>
      </w:r>
      <w:r w:rsidR="71FA0100">
        <w:rPr/>
        <w:t xml:space="preserve"> regional needs</w:t>
      </w:r>
    </w:p>
    <w:p w:rsidR="71FA0100" w:rsidP="720106CF" w:rsidRDefault="71FA0100" w14:paraId="653B0EDC" w14:textId="1138EB13">
      <w:pPr>
        <w:pStyle w:val="ListParagraph"/>
        <w:numPr>
          <w:ilvl w:val="1"/>
          <w:numId w:val="1"/>
        </w:numPr>
        <w:rPr/>
      </w:pPr>
      <w:r w:rsidR="71FA0100">
        <w:rPr/>
        <w:t>Need to get a sense of what regional water resources we have, where we’re lacking</w:t>
      </w:r>
    </w:p>
    <w:p w:rsidR="71FA0100" w:rsidP="720106CF" w:rsidRDefault="71FA0100" w14:paraId="2CE323B6" w14:textId="72B18690">
      <w:pPr>
        <w:pStyle w:val="ListParagraph"/>
        <w:numPr>
          <w:ilvl w:val="1"/>
          <w:numId w:val="1"/>
        </w:numPr>
        <w:rPr/>
      </w:pPr>
      <w:r w:rsidR="71FA0100">
        <w:rPr/>
        <w:t>Where are our utilities? This is the first in a series of utility convenings</w:t>
      </w:r>
    </w:p>
    <w:p w:rsidR="71FA0100" w:rsidP="720106CF" w:rsidRDefault="71FA0100" w14:paraId="0CF90684" w14:textId="7B478CE5">
      <w:pPr>
        <w:pStyle w:val="ListParagraph"/>
        <w:numPr>
          <w:ilvl w:val="1"/>
          <w:numId w:val="1"/>
        </w:numPr>
        <w:rPr/>
      </w:pPr>
      <w:r w:rsidR="71FA0100">
        <w:rPr/>
        <w:t>Goal is a study</w:t>
      </w:r>
    </w:p>
    <w:p w:rsidR="70336C67" w:rsidP="720106CF" w:rsidRDefault="70336C67" w14:paraId="402DDE25" w14:textId="3B75131C">
      <w:pPr>
        <w:pStyle w:val="ListParagraph"/>
        <w:numPr>
          <w:ilvl w:val="0"/>
          <w:numId w:val="1"/>
        </w:numPr>
        <w:rPr/>
      </w:pPr>
      <w:r w:rsidR="70336C67">
        <w:rPr/>
        <w:t>CEDS</w:t>
      </w:r>
    </w:p>
    <w:p w:rsidR="45372B2E" w:rsidP="720106CF" w:rsidRDefault="45372B2E" w14:paraId="54491D15" w14:textId="6E34AA08">
      <w:pPr>
        <w:pStyle w:val="ListParagraph"/>
        <w:numPr>
          <w:ilvl w:val="1"/>
          <w:numId w:val="1"/>
        </w:numPr>
        <w:rPr/>
      </w:pPr>
      <w:r w:rsidR="45372B2E">
        <w:rPr/>
        <w:t>Crater is an EDD, responsible for CEDS</w:t>
      </w:r>
    </w:p>
    <w:p w:rsidR="45372B2E" w:rsidP="720106CF" w:rsidRDefault="45372B2E" w14:paraId="1BEC49A0" w14:textId="3FD6F238">
      <w:pPr>
        <w:pStyle w:val="ListParagraph"/>
        <w:numPr>
          <w:ilvl w:val="1"/>
          <w:numId w:val="1"/>
        </w:numPr>
        <w:rPr/>
      </w:pPr>
      <w:r w:rsidR="45372B2E">
        <w:rPr/>
        <w:t xml:space="preserve">Stakeholders </w:t>
      </w:r>
      <w:r w:rsidR="45372B2E">
        <w:rPr/>
        <w:t>consistently</w:t>
      </w:r>
      <w:r w:rsidR="45372B2E">
        <w:rPr/>
        <w:t xml:space="preserve"> expressed concern about water/wastewater access &amp; infrastructure, essential for economic development</w:t>
      </w:r>
    </w:p>
    <w:p w:rsidR="45372B2E" w:rsidP="720106CF" w:rsidRDefault="45372B2E" w14:paraId="4FC9557C" w14:textId="751C9F0A">
      <w:pPr>
        <w:pStyle w:val="ListParagraph"/>
        <w:numPr>
          <w:ilvl w:val="1"/>
          <w:numId w:val="1"/>
        </w:numPr>
        <w:rPr/>
      </w:pPr>
      <w:r w:rsidR="45372B2E">
        <w:rPr/>
        <w:t>Action item: water/wastewater study</w:t>
      </w:r>
    </w:p>
    <w:p w:rsidR="70336C67" w:rsidP="720106CF" w:rsidRDefault="70336C67" w14:paraId="24212B18" w14:textId="61C717FA">
      <w:pPr>
        <w:pStyle w:val="ListParagraph"/>
        <w:numPr>
          <w:ilvl w:val="0"/>
          <w:numId w:val="1"/>
        </w:numPr>
        <w:rPr/>
      </w:pPr>
      <w:r w:rsidR="70336C67">
        <w:rPr/>
        <w:t>SWVA Wastewater Plan &amp; Regional Water Study Discussion</w:t>
      </w:r>
    </w:p>
    <w:p w:rsidR="341D4AD5" w:rsidP="720106CF" w:rsidRDefault="341D4AD5" w14:paraId="3BCDBE76" w14:textId="2A0AFEB5">
      <w:pPr>
        <w:pStyle w:val="ListParagraph"/>
        <w:numPr>
          <w:ilvl w:val="1"/>
          <w:numId w:val="1"/>
        </w:numPr>
        <w:rPr/>
      </w:pPr>
      <w:r w:rsidR="341D4AD5">
        <w:rPr/>
        <w:t>Comprehensive Study: centralized providers enabled PDC to dictate regional next steps</w:t>
      </w:r>
    </w:p>
    <w:p w:rsidR="5B33AC0F" w:rsidP="720106CF" w:rsidRDefault="5B33AC0F" w14:paraId="26D249BD" w14:textId="739923E8">
      <w:pPr>
        <w:pStyle w:val="ListParagraph"/>
        <w:numPr>
          <w:ilvl w:val="1"/>
          <w:numId w:val="1"/>
        </w:numPr>
        <w:rPr/>
      </w:pPr>
      <w:r w:rsidR="5B33AC0F">
        <w:rPr/>
        <w:t>We're</w:t>
      </w:r>
      <w:r w:rsidR="5B33AC0F">
        <w:rPr/>
        <w:t xml:space="preserve"> not looking to do this exactly, but value is </w:t>
      </w:r>
      <w:r w:rsidR="5B33AC0F">
        <w:rPr/>
        <w:t>evident</w:t>
      </w:r>
      <w:r w:rsidR="5B33AC0F">
        <w:rPr/>
        <w:t xml:space="preserve"> in reginal planning for </w:t>
      </w:r>
      <w:r w:rsidR="5B33AC0F">
        <w:rPr/>
        <w:t>utilities</w:t>
      </w:r>
    </w:p>
    <w:p w:rsidR="70336C67" w:rsidP="720106CF" w:rsidRDefault="70336C67" w14:paraId="7B33B06A" w14:textId="14763CC7">
      <w:pPr>
        <w:pStyle w:val="ListParagraph"/>
        <w:numPr>
          <w:ilvl w:val="0"/>
          <w:numId w:val="1"/>
        </w:numPr>
        <w:rPr/>
      </w:pPr>
      <w:r w:rsidR="70336C67">
        <w:rPr/>
        <w:t>Questionnaire</w:t>
      </w:r>
      <w:r w:rsidR="70336C67">
        <w:rPr/>
        <w:t xml:space="preserve"> Discussion</w:t>
      </w:r>
    </w:p>
    <w:p w:rsidR="66C54A58" w:rsidP="720106CF" w:rsidRDefault="66C54A58" w14:paraId="2CD689DA" w14:textId="31A49D22">
      <w:pPr>
        <w:pStyle w:val="ListParagraph"/>
        <w:numPr>
          <w:ilvl w:val="1"/>
          <w:numId w:val="1"/>
        </w:numPr>
        <w:rPr/>
      </w:pPr>
      <w:r w:rsidR="66C54A58">
        <w:rPr/>
        <w:t xml:space="preserve">CPDC is going after a specific pot of GOVA $, but GOVA grants are </w:t>
      </w:r>
      <w:r w:rsidR="66C54A58">
        <w:rPr/>
        <w:t>generally available</w:t>
      </w:r>
      <w:r w:rsidR="66C54A58">
        <w:rPr/>
        <w:t xml:space="preserve"> to localities</w:t>
      </w:r>
    </w:p>
    <w:p w:rsidR="6C87EDF5" w:rsidP="720106CF" w:rsidRDefault="6C87EDF5" w14:paraId="50249851" w14:textId="77A4876F">
      <w:pPr>
        <w:pStyle w:val="ListParagraph"/>
        <w:numPr>
          <w:ilvl w:val="1"/>
          <w:numId w:val="1"/>
        </w:numPr>
        <w:rPr/>
      </w:pPr>
      <w:r w:rsidR="6C87EDF5">
        <w:rPr/>
        <w:t>New DEQ Water supply regulations, HB542</w:t>
      </w:r>
      <w:r w:rsidR="123B80B9">
        <w:rPr/>
        <w:t xml:space="preserve"> (2020)</w:t>
      </w:r>
    </w:p>
    <w:p w:rsidR="70336C67" w:rsidP="720106CF" w:rsidRDefault="70336C67" w14:paraId="1BDA83EC" w14:textId="1ED174F7">
      <w:pPr>
        <w:pStyle w:val="ListParagraph"/>
        <w:numPr>
          <w:ilvl w:val="0"/>
          <w:numId w:val="1"/>
        </w:numPr>
        <w:rPr/>
      </w:pPr>
      <w:r w:rsidR="70336C67">
        <w:rPr/>
        <w:t xml:space="preserve">Roundtable </w:t>
      </w:r>
    </w:p>
    <w:p w:rsidR="217BFAB2" w:rsidP="720106CF" w:rsidRDefault="217BFAB2" w14:paraId="7F0D5BD5" w14:textId="1045E4AF">
      <w:pPr>
        <w:pStyle w:val="ListParagraph"/>
        <w:numPr>
          <w:ilvl w:val="1"/>
          <w:numId w:val="1"/>
        </w:numPr>
        <w:rPr/>
      </w:pPr>
      <w:r w:rsidR="217BFAB2">
        <w:rPr/>
        <w:t xml:space="preserve">Concern around safety tends to bring providers together, but there is a </w:t>
      </w:r>
      <w:r w:rsidR="217BFAB2">
        <w:rPr/>
        <w:t>novelty</w:t>
      </w:r>
      <w:r w:rsidR="217BFAB2">
        <w:rPr/>
        <w:t xml:space="preserve"> to coming together around econ dev planning</w:t>
      </w:r>
    </w:p>
    <w:p w:rsidR="217BFAB2" w:rsidP="720106CF" w:rsidRDefault="217BFAB2" w14:paraId="210715E3" w14:textId="53B9BD45">
      <w:pPr>
        <w:pStyle w:val="ListParagraph"/>
        <w:numPr>
          <w:ilvl w:val="1"/>
          <w:numId w:val="1"/>
        </w:numPr>
        <w:rPr/>
      </w:pPr>
      <w:r w:rsidR="217BFAB2">
        <w:rPr/>
        <w:t xml:space="preserve">Disparity in how things are funded (rate payers vs </w:t>
      </w:r>
      <w:r w:rsidR="217BFAB2">
        <w:rPr/>
        <w:t>taxpayers</w:t>
      </w:r>
      <w:r w:rsidR="217BFAB2">
        <w:rPr/>
        <w:t xml:space="preserve"> vs external funding)</w:t>
      </w:r>
    </w:p>
    <w:p w:rsidR="3CDE41DE" w:rsidP="720106CF" w:rsidRDefault="3CDE41DE" w14:paraId="1BFD2978" w14:textId="62425092">
      <w:pPr>
        <w:pStyle w:val="ListParagraph"/>
        <w:numPr>
          <w:ilvl w:val="1"/>
          <w:numId w:val="1"/>
        </w:numPr>
        <w:rPr/>
      </w:pPr>
      <w:r w:rsidR="3CDE41DE">
        <w:rPr/>
        <w:t>Money for redundancy/contingency efforts? Potentially from VDEM</w:t>
      </w:r>
    </w:p>
    <w:p w:rsidR="7EC0D00D" w:rsidP="720106CF" w:rsidRDefault="7EC0D00D" w14:paraId="542DA741" w14:textId="3DD43471">
      <w:pPr>
        <w:pStyle w:val="ListParagraph"/>
        <w:numPr>
          <w:ilvl w:val="1"/>
          <w:numId w:val="1"/>
        </w:numPr>
        <w:rPr/>
      </w:pPr>
      <w:r w:rsidR="7EC0D00D">
        <w:rPr/>
        <w:t>Albermarle/Pimlico Estuary Roundtable will help us to pursue funding in that region</w:t>
      </w:r>
    </w:p>
    <w:p w:rsidR="70336C67" w:rsidP="720106CF" w:rsidRDefault="70336C67" w14:paraId="5FA06D53" w14:textId="450DA038">
      <w:pPr>
        <w:pStyle w:val="ListParagraph"/>
        <w:numPr>
          <w:ilvl w:val="0"/>
          <w:numId w:val="1"/>
        </w:numPr>
        <w:rPr/>
      </w:pPr>
      <w:r w:rsidR="70336C67">
        <w:rPr/>
        <w:t>Future Steps</w:t>
      </w:r>
    </w:p>
    <w:p w:rsidR="679A6348" w:rsidP="720106CF" w:rsidRDefault="679A6348" w14:paraId="2A15DB71" w14:textId="5FDE9274">
      <w:pPr>
        <w:pStyle w:val="ListParagraph"/>
        <w:numPr>
          <w:ilvl w:val="1"/>
          <w:numId w:val="1"/>
        </w:numPr>
        <w:rPr/>
      </w:pPr>
      <w:r w:rsidR="679A6348">
        <w:rPr/>
        <w:t>Quarterly meetings</w:t>
      </w:r>
    </w:p>
    <w:p w:rsidR="679A6348" w:rsidP="720106CF" w:rsidRDefault="679A6348" w14:paraId="104249B0" w14:textId="3D5734EF">
      <w:pPr>
        <w:pStyle w:val="ListParagraph"/>
        <w:numPr>
          <w:ilvl w:val="1"/>
          <w:numId w:val="1"/>
        </w:numPr>
        <w:rPr/>
      </w:pPr>
      <w:r w:rsidR="679A6348">
        <w:rPr/>
        <w:t>Figuring out how to reconcile increased demand for development in rural areas and increased restrictions on service providers</w:t>
      </w:r>
      <w:r w:rsidR="5B5CFB97">
        <w:rPr/>
        <w:t xml:space="preserve">, </w:t>
      </w:r>
      <w:r w:rsidR="5B5CFB97">
        <w:rPr/>
        <w:t>reuse</w:t>
      </w:r>
      <w:r w:rsidR="5B5CFB97">
        <w:rPr/>
        <w:t xml:space="preserve"> regulations not “friendly”</w:t>
      </w:r>
    </w:p>
    <w:p w:rsidR="5B5CFB97" w:rsidP="720106CF" w:rsidRDefault="5B5CFB97" w14:paraId="0F0FA1C6" w14:textId="287F4354">
      <w:pPr>
        <w:pStyle w:val="ListParagraph"/>
        <w:numPr>
          <w:ilvl w:val="1"/>
          <w:numId w:val="1"/>
        </w:numPr>
        <w:rPr/>
      </w:pPr>
      <w:r w:rsidR="5B5CFB97">
        <w:rPr/>
        <w:t>Reallocation of Franklin resources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cc1050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95CC88"/>
    <w:rsid w:val="0FC421EC"/>
    <w:rsid w:val="10641101"/>
    <w:rsid w:val="123B80B9"/>
    <w:rsid w:val="1352C382"/>
    <w:rsid w:val="1F5C1C88"/>
    <w:rsid w:val="2143F954"/>
    <w:rsid w:val="217BFAB2"/>
    <w:rsid w:val="2BAEFED3"/>
    <w:rsid w:val="3223DD34"/>
    <w:rsid w:val="341D4AD5"/>
    <w:rsid w:val="38B410EA"/>
    <w:rsid w:val="3CDE41DE"/>
    <w:rsid w:val="403C56C5"/>
    <w:rsid w:val="4193ED65"/>
    <w:rsid w:val="45372B2E"/>
    <w:rsid w:val="47314245"/>
    <w:rsid w:val="4B4944B1"/>
    <w:rsid w:val="50FBF90C"/>
    <w:rsid w:val="520E38C0"/>
    <w:rsid w:val="544ABFA4"/>
    <w:rsid w:val="553F3406"/>
    <w:rsid w:val="5B0FE078"/>
    <w:rsid w:val="5B33AC0F"/>
    <w:rsid w:val="5B5CFB97"/>
    <w:rsid w:val="5DAFA447"/>
    <w:rsid w:val="6095CC88"/>
    <w:rsid w:val="63C48534"/>
    <w:rsid w:val="646EA4F2"/>
    <w:rsid w:val="66C54A58"/>
    <w:rsid w:val="679A6348"/>
    <w:rsid w:val="6C87EDF5"/>
    <w:rsid w:val="6DF22690"/>
    <w:rsid w:val="70336C67"/>
    <w:rsid w:val="70389D99"/>
    <w:rsid w:val="71FA0100"/>
    <w:rsid w:val="720106CF"/>
    <w:rsid w:val="72DA4F6D"/>
    <w:rsid w:val="7BEFE29D"/>
    <w:rsid w:val="7EC0D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5CC88"/>
  <w15:chartTrackingRefBased/>
  <w15:docId w15:val="{241AA898-5306-489C-A837-C376A3A1E6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8f6ddd56553410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2024-06-20T16:23:14.7260635Z</dcterms:created>
  <dcterms:modified xsi:type="dcterms:W3CDTF">2024-08-05T18:29:58.6698146Z</dcterms:modified>
  <dc:creator>Hannah Woehrle</dc:creator>
  <lastModifiedBy>Hannah Woehrle</lastModifiedBy>
</coreProperties>
</file>